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253" w:rsidRDefault="00F81253" w:rsidP="00F81253">
      <w:pPr>
        <w:jc w:val="center"/>
      </w:pPr>
      <w:r w:rsidRPr="000B42DD">
        <w:rPr>
          <w:b/>
        </w:rPr>
        <w:t>Vervolg nascholing</w:t>
      </w:r>
      <w:r>
        <w:t xml:space="preserve"> “</w:t>
      </w:r>
      <w:r>
        <w:rPr>
          <w:b/>
          <w:u w:val="single"/>
        </w:rPr>
        <w:t>Richtlijnbespreking</w:t>
      </w:r>
      <w:r>
        <w:t>” Regio Arnhem, 2020</w:t>
      </w:r>
    </w:p>
    <w:p w:rsidR="00F81253" w:rsidRDefault="00F81253" w:rsidP="00F81253">
      <w:pPr>
        <w:jc w:val="center"/>
      </w:pPr>
      <w:r>
        <w:t>(4 deelnemende ziekenhuizen : Slingeland, Gelderse Vallei, Rijnstate en Canisius)</w:t>
      </w:r>
    </w:p>
    <w:p w:rsidR="00F81253" w:rsidRDefault="00F81253" w:rsidP="00F81253"/>
    <w:p w:rsidR="00F81253" w:rsidRDefault="00F81253" w:rsidP="00F81253"/>
    <w:p w:rsidR="00F81253" w:rsidRDefault="00F81253" w:rsidP="00F81253">
      <w:bookmarkStart w:id="0" w:name="_GoBack"/>
      <w:bookmarkEnd w:id="0"/>
    </w:p>
    <w:p w:rsidR="00F81253" w:rsidRDefault="00F81253" w:rsidP="00F81253">
      <w:r w:rsidRPr="00F81253">
        <w:rPr>
          <w:b/>
          <w:bCs/>
        </w:rPr>
        <w:t>Dinsdag 26 mei</w:t>
      </w:r>
      <w:r>
        <w:t xml:space="preserve">, CWZ Nijmegen verzorgd dan de avond. </w:t>
      </w:r>
    </w:p>
    <w:p w:rsidR="00F81253" w:rsidRDefault="00F81253" w:rsidP="00F81253"/>
    <w:p w:rsidR="00F81253" w:rsidRDefault="00F81253" w:rsidP="00F81253">
      <w:r>
        <w:t>Onderwerp: Haemochromatose en ijzer tekort/ijzer te veel</w:t>
      </w:r>
    </w:p>
    <w:p w:rsidR="00F81253" w:rsidRDefault="00F81253" w:rsidP="00F81253"/>
    <w:p w:rsidR="00F81253" w:rsidRDefault="00F81253" w:rsidP="00F81253"/>
    <w:p w:rsidR="00F81253" w:rsidRDefault="00F81253" w:rsidP="00F81253"/>
    <w:p w:rsidR="00F81253" w:rsidRDefault="00F81253" w:rsidP="00F81253">
      <w:r w:rsidRPr="00F81253">
        <w:rPr>
          <w:b/>
          <w:bCs/>
        </w:rPr>
        <w:t>Woensdag 30 september</w:t>
      </w:r>
      <w:r>
        <w:t xml:space="preserve">, voorbereiding door Slingeland Ziekenhuis Doetinchem. </w:t>
      </w:r>
    </w:p>
    <w:p w:rsidR="00F81253" w:rsidRDefault="00F81253" w:rsidP="00F81253"/>
    <w:p w:rsidR="00F81253" w:rsidRDefault="00F81253" w:rsidP="00F81253">
      <w:r>
        <w:t>Onderwerp: Pancreasneoplasieën/ pancreascarcinoom</w:t>
      </w:r>
    </w:p>
    <w:p w:rsidR="00F81253" w:rsidRDefault="00F81253" w:rsidP="00F81253"/>
    <w:p w:rsidR="00F81253" w:rsidRDefault="00F81253" w:rsidP="00F81253"/>
    <w:p w:rsidR="00F81253" w:rsidRDefault="00F81253" w:rsidP="00F81253">
      <w:r w:rsidRPr="00F81253">
        <w:rPr>
          <w:b/>
          <w:bCs/>
        </w:rPr>
        <w:t>Dinsdag 24 november</w:t>
      </w:r>
      <w:r>
        <w:t>, voorbereiding door Gelderse Vallei Ede.</w:t>
      </w:r>
    </w:p>
    <w:p w:rsidR="00F81253" w:rsidRDefault="00F81253" w:rsidP="00F81253"/>
    <w:p w:rsidR="00F81253" w:rsidRDefault="00F81253" w:rsidP="00F81253">
      <w:r>
        <w:t>Onderwerp: Benigne levertumoren</w:t>
      </w:r>
    </w:p>
    <w:p w:rsidR="00257726" w:rsidRDefault="00257726"/>
    <w:sectPr w:rsidR="00257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53"/>
    <w:rsid w:val="00257726"/>
    <w:rsid w:val="005366D3"/>
    <w:rsid w:val="00A33AD3"/>
    <w:rsid w:val="00D220AB"/>
    <w:rsid w:val="00F8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4BE9"/>
  <w15:chartTrackingRefBased/>
  <w15:docId w15:val="{2236FE5A-8FE2-4379-BCC4-AA72665F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1253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410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van der Meulen</dc:creator>
  <cp:keywords/>
  <dc:description/>
  <cp:lastModifiedBy>Hilde van der Meulen</cp:lastModifiedBy>
  <cp:revision>1</cp:revision>
  <dcterms:created xsi:type="dcterms:W3CDTF">2020-01-22T14:44:00Z</dcterms:created>
  <dcterms:modified xsi:type="dcterms:W3CDTF">2020-01-22T14:46:00Z</dcterms:modified>
</cp:coreProperties>
</file>